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69" w:rsidRDefault="00892E69" w:rsidP="00892E69">
      <w:pPr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de repaso. Tema 3. Las rocas.</w:t>
      </w: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una roca? ¿En qué se diferencia de un mineral?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breve esquema de los principales tipos de rocas.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¿Cumplen todas las rocas la definición de mineral? Razona la respuesta.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diferencia y semejanza hay entre rocas plutónicas y rocas volcánicas?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¿A cuál de ellas se parecen más las rocas filonianas? ¿Por qué?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en un dibujo los procesos necesarios para pasar de rocas magmáticas a rocas sedimentarias. Busca la definición de cada proceso.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reconocemos las rocas plutónicas? Cita cinco ejemplos.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¿Pueden las rocas flotar en agua? Razona la respuesta.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se forman los diferentes tipos de rocas sedimentarias? Cita dos ejemplos de cada tipo.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92E69" w:rsidRDefault="00892E69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podemos reconocer las rocas calizas? </w:t>
      </w:r>
      <w:r w:rsidR="00DC1D8B">
        <w:rPr>
          <w:rFonts w:ascii="Arial" w:hAnsi="Arial" w:cs="Arial"/>
          <w:sz w:val="24"/>
          <w:szCs w:val="24"/>
        </w:rPr>
        <w:t>¿En qué se diferencian las litográficas de las travertínicas?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C1D8B" w:rsidRDefault="00DC1D8B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se forman las rocas metamórficas? Nombra cinco rocas de esta tipo.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D5AB6" w:rsidRPr="000D5AB6" w:rsidRDefault="00DC1D8B" w:rsidP="000D5AB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la textura de una roca?</w:t>
      </w:r>
      <w:r w:rsidR="000D5AB6">
        <w:rPr>
          <w:rFonts w:ascii="Arial" w:hAnsi="Arial" w:cs="Arial"/>
          <w:sz w:val="24"/>
          <w:szCs w:val="24"/>
        </w:rPr>
        <w:t xml:space="preserve"> </w:t>
      </w:r>
      <w:r w:rsidRPr="000D5AB6">
        <w:rPr>
          <w:rFonts w:ascii="Arial" w:hAnsi="Arial" w:cs="Arial"/>
          <w:sz w:val="24"/>
          <w:szCs w:val="24"/>
        </w:rPr>
        <w:t xml:space="preserve">Dibuja los siguientes tipos indicando a qué tipos de rocas representan: </w:t>
      </w:r>
      <w:proofErr w:type="spellStart"/>
      <w:r w:rsidRPr="000D5AB6">
        <w:rPr>
          <w:rFonts w:ascii="Arial" w:hAnsi="Arial" w:cs="Arial"/>
          <w:sz w:val="24"/>
          <w:szCs w:val="24"/>
        </w:rPr>
        <w:t>profídico</w:t>
      </w:r>
      <w:proofErr w:type="spellEnd"/>
      <w:r w:rsidRPr="000D5AB6">
        <w:rPr>
          <w:rFonts w:ascii="Arial" w:hAnsi="Arial" w:cs="Arial"/>
          <w:sz w:val="24"/>
          <w:szCs w:val="24"/>
        </w:rPr>
        <w:t xml:space="preserve">-vítrea, </w:t>
      </w:r>
      <w:proofErr w:type="spellStart"/>
      <w:r w:rsidRPr="000D5AB6">
        <w:rPr>
          <w:rFonts w:ascii="Arial" w:hAnsi="Arial" w:cs="Arial"/>
          <w:sz w:val="24"/>
          <w:szCs w:val="24"/>
        </w:rPr>
        <w:t>granuda</w:t>
      </w:r>
      <w:proofErr w:type="spellEnd"/>
      <w:r w:rsidRPr="000D5AB6">
        <w:rPr>
          <w:rFonts w:ascii="Arial" w:hAnsi="Arial" w:cs="Arial"/>
          <w:sz w:val="24"/>
          <w:szCs w:val="24"/>
        </w:rPr>
        <w:t>, conglomerado irregular, arenisca con fósiles marinos y esquistoide.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C1D8B" w:rsidRDefault="00DC1D8B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Clasifica los siguientes tipos de rocas: sienita, gneis, basalto, pudinga, diorita, arcilla, carbón, caliza travertínica, peridotita y cuarcita.</w:t>
      </w:r>
    </w:p>
    <w:p w:rsidR="000D5AB6" w:rsidRDefault="00DC1D8B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C1D8B" w:rsidRDefault="003359F4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 en u</w:t>
      </w:r>
      <w:r w:rsidR="00DC1D8B">
        <w:rPr>
          <w:rFonts w:ascii="Arial" w:hAnsi="Arial" w:cs="Arial"/>
          <w:sz w:val="24"/>
          <w:szCs w:val="24"/>
        </w:rPr>
        <w:t>n dibujo el ciclo litológico.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C1D8B" w:rsidRDefault="00DC1D8B" w:rsidP="00892E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como obtenemos una preparación para ser observada en un microscopio petrográfico. Pag. 266.</w:t>
      </w:r>
    </w:p>
    <w:p w:rsidR="000D5AB6" w:rsidRDefault="000D5AB6" w:rsidP="000D5A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sectPr w:rsidR="000D5AB6" w:rsidSect="006918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553D"/>
    <w:multiLevelType w:val="hybridMultilevel"/>
    <w:tmpl w:val="05FE1B0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892E69"/>
    <w:rsid w:val="000D5AB6"/>
    <w:rsid w:val="003359F4"/>
    <w:rsid w:val="00691861"/>
    <w:rsid w:val="00892E69"/>
    <w:rsid w:val="00A90583"/>
    <w:rsid w:val="00DC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E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2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2012-10-24T07:34:00Z</dcterms:created>
  <dcterms:modified xsi:type="dcterms:W3CDTF">2012-11-07T09:05:00Z</dcterms:modified>
</cp:coreProperties>
</file>